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4820" w:rsidRDefault="00184820" w:rsidP="00184820">
      <w:pPr>
        <w:jc w:val="center"/>
        <w:rPr>
          <w:rFonts w:ascii="Times New Roman" w:hAnsi="Times New Roman"/>
          <w:sz w:val="28"/>
          <w:szCs w:val="28"/>
          <w:lang w:val="ru-RU"/>
        </w:rPr>
      </w:pPr>
      <w:r w:rsidRPr="00184820">
        <w:rPr>
          <w:rFonts w:ascii="Times New Roman" w:hAnsi="Times New Roman"/>
          <w:sz w:val="28"/>
          <w:szCs w:val="28"/>
          <w:lang w:val="ru-RU"/>
        </w:rPr>
        <w:t>Тарифы</w:t>
      </w:r>
      <w:r w:rsidR="00AF1CCF">
        <w:rPr>
          <w:rFonts w:ascii="Times New Roman" w:hAnsi="Times New Roman"/>
          <w:sz w:val="28"/>
          <w:szCs w:val="28"/>
          <w:lang w:val="ru-RU"/>
        </w:rPr>
        <w:t xml:space="preserve"> на оплату коммунальных услуг на </w:t>
      </w:r>
      <w:r w:rsidRPr="00184820">
        <w:rPr>
          <w:rFonts w:ascii="Times New Roman" w:hAnsi="Times New Roman"/>
          <w:sz w:val="28"/>
          <w:szCs w:val="28"/>
          <w:lang w:val="ru-RU"/>
        </w:rPr>
        <w:t>2014</w:t>
      </w:r>
      <w:r w:rsidR="00AF1CCF">
        <w:rPr>
          <w:rFonts w:ascii="Times New Roman" w:hAnsi="Times New Roman"/>
          <w:sz w:val="28"/>
          <w:szCs w:val="28"/>
          <w:lang w:val="ru-RU"/>
        </w:rPr>
        <w:t>-2015</w:t>
      </w:r>
      <w:r w:rsidRPr="00184820">
        <w:rPr>
          <w:rFonts w:ascii="Times New Roman" w:hAnsi="Times New Roman"/>
          <w:sz w:val="28"/>
          <w:szCs w:val="28"/>
          <w:lang w:val="ru-RU"/>
        </w:rPr>
        <w:t xml:space="preserve"> г</w:t>
      </w:r>
      <w:r w:rsidR="00AF1CCF">
        <w:rPr>
          <w:rFonts w:ascii="Times New Roman" w:hAnsi="Times New Roman"/>
          <w:sz w:val="28"/>
          <w:szCs w:val="28"/>
          <w:lang w:val="ru-RU"/>
        </w:rPr>
        <w:t>г</w:t>
      </w:r>
      <w:r w:rsidRPr="00184820">
        <w:rPr>
          <w:rFonts w:ascii="Times New Roman" w:hAnsi="Times New Roman"/>
          <w:sz w:val="28"/>
          <w:szCs w:val="28"/>
          <w:lang w:val="ru-RU"/>
        </w:rPr>
        <w:t>.</w:t>
      </w:r>
    </w:p>
    <w:p w:rsidR="00B249B4" w:rsidRDefault="00184820" w:rsidP="00184820">
      <w:pPr>
        <w:jc w:val="center"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п</w:t>
      </w:r>
      <w:r w:rsidRPr="00184820">
        <w:rPr>
          <w:rFonts w:ascii="Times New Roman" w:hAnsi="Times New Roman"/>
          <w:sz w:val="28"/>
          <w:szCs w:val="28"/>
          <w:lang w:val="ru-RU"/>
        </w:rPr>
        <w:t>о ООО «Стройтрес</w:t>
      </w:r>
      <w:r>
        <w:rPr>
          <w:rFonts w:ascii="Times New Roman" w:hAnsi="Times New Roman"/>
          <w:sz w:val="28"/>
          <w:szCs w:val="28"/>
          <w:lang w:val="ru-RU"/>
        </w:rPr>
        <w:t>т</w:t>
      </w:r>
      <w:r w:rsidRPr="00184820">
        <w:rPr>
          <w:rFonts w:ascii="Times New Roman" w:hAnsi="Times New Roman"/>
          <w:sz w:val="28"/>
          <w:szCs w:val="28"/>
          <w:lang w:val="ru-RU"/>
        </w:rPr>
        <w:t>2П»</w:t>
      </w:r>
    </w:p>
    <w:p w:rsidR="00184820" w:rsidRDefault="00184820" w:rsidP="0018482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tbl>
      <w:tblPr>
        <w:tblW w:w="0" w:type="auto"/>
        <w:tblInd w:w="-7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844"/>
        <w:gridCol w:w="3543"/>
        <w:gridCol w:w="993"/>
        <w:gridCol w:w="2551"/>
        <w:gridCol w:w="1631"/>
      </w:tblGrid>
      <w:tr w:rsidR="00A12DF9" w:rsidRPr="00AF1CCF" w:rsidTr="00A12DF9">
        <w:tc>
          <w:tcPr>
            <w:tcW w:w="1844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Коммунальная услуга</w:t>
            </w:r>
          </w:p>
        </w:tc>
        <w:tc>
          <w:tcPr>
            <w:tcW w:w="3543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Поставщики услуг</w:t>
            </w:r>
          </w:p>
        </w:tc>
        <w:tc>
          <w:tcPr>
            <w:tcW w:w="993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Единица измерения</w:t>
            </w:r>
          </w:p>
        </w:tc>
        <w:tc>
          <w:tcPr>
            <w:tcW w:w="2551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Приказ УРТ</w:t>
            </w:r>
          </w:p>
        </w:tc>
        <w:tc>
          <w:tcPr>
            <w:tcW w:w="1631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Тариф с НДС, руб. с 01.07.2014 г.</w:t>
            </w:r>
          </w:p>
        </w:tc>
      </w:tr>
      <w:tr w:rsidR="00A12DF9" w:rsidRPr="00A12DF9" w:rsidTr="00A12DF9">
        <w:tc>
          <w:tcPr>
            <w:tcW w:w="1844" w:type="dxa"/>
          </w:tcPr>
          <w:p w:rsidR="00184820" w:rsidRPr="00A12DF9" w:rsidRDefault="00184820" w:rsidP="00184820">
            <w:pPr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Холодное водоснабжение</w:t>
            </w:r>
          </w:p>
        </w:tc>
        <w:tc>
          <w:tcPr>
            <w:tcW w:w="3543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ООО «</w:t>
            </w:r>
            <w:proofErr w:type="spellStart"/>
            <w:r w:rsidRPr="00A12DF9">
              <w:rPr>
                <w:rFonts w:ascii="Times New Roman" w:hAnsi="Times New Roman"/>
                <w:lang w:val="ru-RU"/>
              </w:rPr>
              <w:t>РВК-Воронеж</w:t>
            </w:r>
            <w:proofErr w:type="spellEnd"/>
            <w:r w:rsidRPr="00A12DF9">
              <w:rPr>
                <w:rFonts w:ascii="Times New Roman" w:hAnsi="Times New Roman"/>
                <w:lang w:val="ru-RU"/>
              </w:rPr>
              <w:t>»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Куб.м</w:t>
            </w:r>
          </w:p>
        </w:tc>
        <w:tc>
          <w:tcPr>
            <w:tcW w:w="2551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54/7 от 19.12.2013 г.</w:t>
            </w:r>
          </w:p>
        </w:tc>
        <w:tc>
          <w:tcPr>
            <w:tcW w:w="1631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23,6</w:t>
            </w:r>
          </w:p>
        </w:tc>
      </w:tr>
      <w:tr w:rsidR="00A12DF9" w:rsidRPr="00A12DF9" w:rsidTr="00A12DF9">
        <w:tc>
          <w:tcPr>
            <w:tcW w:w="1844" w:type="dxa"/>
          </w:tcPr>
          <w:p w:rsidR="00184820" w:rsidRPr="00A12DF9" w:rsidRDefault="00184820" w:rsidP="00184820">
            <w:pPr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Водоотведение</w:t>
            </w:r>
            <w:r w:rsidR="006C3C76">
              <w:rPr>
                <w:rFonts w:ascii="Times New Roman" w:hAnsi="Times New Roman"/>
                <w:lang w:val="ru-RU"/>
              </w:rPr>
              <w:t xml:space="preserve"> от холодного водоснабжения</w:t>
            </w:r>
          </w:p>
        </w:tc>
        <w:tc>
          <w:tcPr>
            <w:tcW w:w="3543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ООО «</w:t>
            </w:r>
            <w:proofErr w:type="spellStart"/>
            <w:r w:rsidRPr="00A12DF9">
              <w:rPr>
                <w:rFonts w:ascii="Times New Roman" w:hAnsi="Times New Roman"/>
                <w:lang w:val="ru-RU"/>
              </w:rPr>
              <w:t>РВК-Воронеж</w:t>
            </w:r>
            <w:proofErr w:type="spellEnd"/>
            <w:r w:rsidRPr="00A12DF9"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993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Куб.м</w:t>
            </w:r>
          </w:p>
        </w:tc>
        <w:tc>
          <w:tcPr>
            <w:tcW w:w="2551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54/7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184820" w:rsidRPr="00A12DF9" w:rsidRDefault="00184820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17,19</w:t>
            </w:r>
          </w:p>
        </w:tc>
      </w:tr>
      <w:tr w:rsidR="00A12DF9" w:rsidRPr="00A12DF9" w:rsidTr="00A12DF9">
        <w:tc>
          <w:tcPr>
            <w:tcW w:w="1844" w:type="dxa"/>
            <w:vMerge w:val="restart"/>
          </w:tcPr>
          <w:p w:rsidR="00BA0B5E" w:rsidRPr="00A12DF9" w:rsidRDefault="00BA0B5E" w:rsidP="00184820">
            <w:pPr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Горячее водоснабжение</w:t>
            </w:r>
          </w:p>
        </w:tc>
        <w:tc>
          <w:tcPr>
            <w:tcW w:w="354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МКП«</w:t>
            </w:r>
            <w:proofErr w:type="spellStart"/>
            <w:r w:rsidRPr="00A12DF9">
              <w:rPr>
                <w:rFonts w:ascii="Times New Roman" w:hAnsi="Times New Roman"/>
                <w:lang w:val="ru-RU"/>
              </w:rPr>
              <w:t>Воронежтеплосеть</w:t>
            </w:r>
            <w:proofErr w:type="spellEnd"/>
            <w:r w:rsidRPr="00A12DF9">
              <w:rPr>
                <w:rFonts w:ascii="Times New Roman" w:hAnsi="Times New Roman"/>
                <w:lang w:val="ru-RU"/>
              </w:rPr>
              <w:t>» от источника ВТСК (пар)</w:t>
            </w:r>
          </w:p>
        </w:tc>
        <w:tc>
          <w:tcPr>
            <w:tcW w:w="99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Куб.м</w:t>
            </w:r>
          </w:p>
        </w:tc>
        <w:tc>
          <w:tcPr>
            <w:tcW w:w="255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54/37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134,67</w:t>
            </w:r>
          </w:p>
        </w:tc>
      </w:tr>
      <w:tr w:rsidR="00A12DF9" w:rsidRPr="00A12DF9" w:rsidTr="00A12DF9">
        <w:tc>
          <w:tcPr>
            <w:tcW w:w="1844" w:type="dxa"/>
            <w:vMerge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МКП «</w:t>
            </w:r>
            <w:proofErr w:type="spellStart"/>
            <w:r w:rsidRPr="00A12DF9">
              <w:rPr>
                <w:rFonts w:ascii="Times New Roman" w:hAnsi="Times New Roman"/>
                <w:lang w:val="ru-RU"/>
              </w:rPr>
              <w:t>Воронежтеплосеть</w:t>
            </w:r>
            <w:proofErr w:type="spellEnd"/>
            <w:r w:rsidRPr="00A12DF9"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99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Куб.м</w:t>
            </w:r>
          </w:p>
        </w:tc>
        <w:tc>
          <w:tcPr>
            <w:tcW w:w="255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54/37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126,05</w:t>
            </w:r>
          </w:p>
        </w:tc>
      </w:tr>
      <w:tr w:rsidR="00A12DF9" w:rsidRPr="00A12DF9" w:rsidTr="00A12DF9">
        <w:tc>
          <w:tcPr>
            <w:tcW w:w="1844" w:type="dxa"/>
            <w:vMerge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ООО «</w:t>
            </w:r>
            <w:proofErr w:type="spellStart"/>
            <w:r w:rsidRPr="00A12DF9">
              <w:rPr>
                <w:rFonts w:ascii="Times New Roman" w:hAnsi="Times New Roman"/>
                <w:lang w:val="ru-RU"/>
              </w:rPr>
              <w:t>Воронежтеплоэнергосервис</w:t>
            </w:r>
            <w:proofErr w:type="spellEnd"/>
            <w:r w:rsidRPr="00A12DF9"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99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Куб.м</w:t>
            </w:r>
          </w:p>
        </w:tc>
        <w:tc>
          <w:tcPr>
            <w:tcW w:w="255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54/21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138,44</w:t>
            </w:r>
          </w:p>
        </w:tc>
      </w:tr>
      <w:tr w:rsidR="00A12DF9" w:rsidRPr="00A12DF9" w:rsidTr="00A12DF9">
        <w:tc>
          <w:tcPr>
            <w:tcW w:w="1844" w:type="dxa"/>
            <w:vMerge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МКП «</w:t>
            </w:r>
            <w:proofErr w:type="spellStart"/>
            <w:r w:rsidRPr="00A12DF9">
              <w:rPr>
                <w:rFonts w:ascii="Times New Roman" w:hAnsi="Times New Roman"/>
                <w:lang w:val="ru-RU"/>
              </w:rPr>
              <w:t>Воронежтеплосеть</w:t>
            </w:r>
            <w:proofErr w:type="spellEnd"/>
            <w:r w:rsidRPr="00A12DF9">
              <w:rPr>
                <w:rFonts w:ascii="Times New Roman" w:hAnsi="Times New Roman"/>
                <w:lang w:val="ru-RU"/>
              </w:rPr>
              <w:t>» от источника ВТСК</w:t>
            </w:r>
          </w:p>
        </w:tc>
        <w:tc>
          <w:tcPr>
            <w:tcW w:w="99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Куб.м</w:t>
            </w:r>
          </w:p>
        </w:tc>
        <w:tc>
          <w:tcPr>
            <w:tcW w:w="255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54/37 от 19.12.2013 г.</w:t>
            </w:r>
          </w:p>
        </w:tc>
        <w:tc>
          <w:tcPr>
            <w:tcW w:w="163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105,13</w:t>
            </w:r>
          </w:p>
        </w:tc>
      </w:tr>
      <w:tr w:rsidR="00A12DF9" w:rsidRPr="00A12DF9" w:rsidTr="00A12DF9">
        <w:tc>
          <w:tcPr>
            <w:tcW w:w="1844" w:type="dxa"/>
            <w:vMerge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ОАО «ВАСО»</w:t>
            </w:r>
          </w:p>
        </w:tc>
        <w:tc>
          <w:tcPr>
            <w:tcW w:w="993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Куб.м</w:t>
            </w:r>
          </w:p>
        </w:tc>
        <w:tc>
          <w:tcPr>
            <w:tcW w:w="255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54/17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BA0B5E" w:rsidRPr="00A12DF9" w:rsidRDefault="00BA0B5E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91,14</w:t>
            </w:r>
          </w:p>
        </w:tc>
      </w:tr>
      <w:tr w:rsidR="00A12DF9" w:rsidRPr="00A12DF9" w:rsidTr="00A12DF9">
        <w:tc>
          <w:tcPr>
            <w:tcW w:w="1844" w:type="dxa"/>
            <w:vMerge w:val="restart"/>
          </w:tcPr>
          <w:p w:rsidR="00A12DF9" w:rsidRPr="00A12DF9" w:rsidRDefault="00A12DF9" w:rsidP="00A12DF9">
            <w:pPr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Отопление</w:t>
            </w:r>
          </w:p>
        </w:tc>
        <w:tc>
          <w:tcPr>
            <w:tcW w:w="354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МКП «</w:t>
            </w:r>
            <w:proofErr w:type="spellStart"/>
            <w:r w:rsidRPr="00A12DF9">
              <w:rPr>
                <w:rFonts w:ascii="Times New Roman" w:hAnsi="Times New Roman"/>
                <w:lang w:val="ru-RU"/>
              </w:rPr>
              <w:t>Воронежтеплосеть</w:t>
            </w:r>
            <w:proofErr w:type="spellEnd"/>
            <w:r w:rsidRPr="00A12DF9"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99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Гкал.</w:t>
            </w:r>
          </w:p>
        </w:tc>
        <w:tc>
          <w:tcPr>
            <w:tcW w:w="255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54/1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1390,39</w:t>
            </w:r>
          </w:p>
        </w:tc>
      </w:tr>
      <w:tr w:rsidR="00A12DF9" w:rsidRPr="00A12DF9" w:rsidTr="00A12DF9">
        <w:tc>
          <w:tcPr>
            <w:tcW w:w="1844" w:type="dxa"/>
            <w:vMerge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МКП «</w:t>
            </w:r>
            <w:proofErr w:type="spellStart"/>
            <w:r w:rsidRPr="00A12DF9">
              <w:rPr>
                <w:rFonts w:ascii="Times New Roman" w:hAnsi="Times New Roman"/>
                <w:lang w:val="ru-RU"/>
              </w:rPr>
              <w:t>Воронежтеплосеть</w:t>
            </w:r>
            <w:proofErr w:type="spellEnd"/>
            <w:r w:rsidRPr="00A12DF9"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99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Гкал.</w:t>
            </w:r>
          </w:p>
        </w:tc>
        <w:tc>
          <w:tcPr>
            <w:tcW w:w="255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54/1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1707,42</w:t>
            </w:r>
          </w:p>
        </w:tc>
      </w:tr>
      <w:tr w:rsidR="00A12DF9" w:rsidRPr="00A12DF9" w:rsidTr="00A12DF9">
        <w:tc>
          <w:tcPr>
            <w:tcW w:w="1844" w:type="dxa"/>
            <w:vMerge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ООО «</w:t>
            </w:r>
            <w:proofErr w:type="spellStart"/>
            <w:r w:rsidRPr="00A12DF9">
              <w:rPr>
                <w:rFonts w:ascii="Times New Roman" w:hAnsi="Times New Roman"/>
                <w:lang w:val="ru-RU"/>
              </w:rPr>
              <w:t>Воронежтеплоэнергосервис</w:t>
            </w:r>
            <w:proofErr w:type="spellEnd"/>
            <w:r w:rsidRPr="00A12DF9">
              <w:rPr>
                <w:rFonts w:ascii="Times New Roman" w:hAnsi="Times New Roman"/>
                <w:lang w:val="ru-RU"/>
              </w:rPr>
              <w:t>»</w:t>
            </w:r>
          </w:p>
        </w:tc>
        <w:tc>
          <w:tcPr>
            <w:tcW w:w="99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Гкал.</w:t>
            </w:r>
          </w:p>
        </w:tc>
        <w:tc>
          <w:tcPr>
            <w:tcW w:w="255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54/1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1916,21</w:t>
            </w:r>
          </w:p>
        </w:tc>
      </w:tr>
      <w:tr w:rsidR="00A12DF9" w:rsidRPr="00A12DF9" w:rsidTr="00A12DF9">
        <w:tc>
          <w:tcPr>
            <w:tcW w:w="1844" w:type="dxa"/>
            <w:vMerge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ОАО «ВАСО»</w:t>
            </w:r>
          </w:p>
        </w:tc>
        <w:tc>
          <w:tcPr>
            <w:tcW w:w="99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Гкал.</w:t>
            </w:r>
          </w:p>
        </w:tc>
        <w:tc>
          <w:tcPr>
            <w:tcW w:w="255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54/1 от 19.12.2013 г.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1096,04</w:t>
            </w:r>
          </w:p>
        </w:tc>
      </w:tr>
      <w:tr w:rsidR="00A12DF9" w:rsidRPr="00A12DF9" w:rsidTr="00A12DF9">
        <w:tc>
          <w:tcPr>
            <w:tcW w:w="1844" w:type="dxa"/>
            <w:vMerge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 xml:space="preserve">ООО «Воронежская </w:t>
            </w:r>
            <w:proofErr w:type="spellStart"/>
            <w:r w:rsidRPr="00A12DF9">
              <w:rPr>
                <w:rFonts w:ascii="Times New Roman" w:hAnsi="Times New Roman"/>
                <w:lang w:val="ru-RU"/>
              </w:rPr>
              <w:t>теплосетевая</w:t>
            </w:r>
            <w:proofErr w:type="spellEnd"/>
            <w:r w:rsidRPr="00A12DF9">
              <w:rPr>
                <w:rFonts w:ascii="Times New Roman" w:hAnsi="Times New Roman"/>
                <w:lang w:val="ru-RU"/>
              </w:rPr>
              <w:t xml:space="preserve"> компания»</w:t>
            </w:r>
          </w:p>
        </w:tc>
        <w:tc>
          <w:tcPr>
            <w:tcW w:w="993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Гкал.</w:t>
            </w:r>
          </w:p>
        </w:tc>
        <w:tc>
          <w:tcPr>
            <w:tcW w:w="255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54/1 от 19.12.2013 г.</w:t>
            </w:r>
          </w:p>
        </w:tc>
        <w:tc>
          <w:tcPr>
            <w:tcW w:w="163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1362,58</w:t>
            </w:r>
          </w:p>
        </w:tc>
      </w:tr>
      <w:tr w:rsidR="00A12DF9" w:rsidRPr="00A12DF9" w:rsidTr="00A12DF9">
        <w:tc>
          <w:tcPr>
            <w:tcW w:w="1844" w:type="dxa"/>
            <w:vMerge w:val="restart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Электрическая энергия</w:t>
            </w:r>
          </w:p>
        </w:tc>
        <w:tc>
          <w:tcPr>
            <w:tcW w:w="3543" w:type="dxa"/>
            <w:vMerge w:val="restart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 xml:space="preserve">ОАО «Воронежская </w:t>
            </w:r>
            <w:proofErr w:type="spellStart"/>
            <w:r w:rsidRPr="00A12DF9">
              <w:rPr>
                <w:rFonts w:ascii="Times New Roman" w:hAnsi="Times New Roman"/>
                <w:lang w:val="ru-RU"/>
              </w:rPr>
              <w:t>энергосбытовая</w:t>
            </w:r>
            <w:proofErr w:type="spellEnd"/>
            <w:r w:rsidRPr="00A12DF9">
              <w:rPr>
                <w:rFonts w:ascii="Times New Roman" w:hAnsi="Times New Roman"/>
                <w:lang w:val="ru-RU"/>
              </w:rPr>
              <w:t xml:space="preserve"> компания»</w:t>
            </w:r>
          </w:p>
        </w:tc>
        <w:tc>
          <w:tcPr>
            <w:tcW w:w="993" w:type="dxa"/>
            <w:vMerge w:val="restart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sz w:val="22"/>
                <w:szCs w:val="22"/>
                <w:lang w:val="ru-RU"/>
              </w:rPr>
            </w:pPr>
            <w:r w:rsidRPr="00A12DF9">
              <w:rPr>
                <w:rFonts w:ascii="Times New Roman" w:hAnsi="Times New Roman"/>
                <w:sz w:val="22"/>
                <w:szCs w:val="22"/>
                <w:lang w:val="ru-RU"/>
              </w:rPr>
              <w:t>кВт/час</w:t>
            </w:r>
          </w:p>
        </w:tc>
        <w:tc>
          <w:tcPr>
            <w:tcW w:w="2551" w:type="dxa"/>
            <w:vMerge w:val="restart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50/5 от 12.12.2013 г.</w:t>
            </w:r>
          </w:p>
        </w:tc>
        <w:tc>
          <w:tcPr>
            <w:tcW w:w="163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с газовыми плитами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3,01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12DF9" w:rsidRPr="00A12DF9" w:rsidTr="00A12DF9">
        <w:tc>
          <w:tcPr>
            <w:tcW w:w="1844" w:type="dxa"/>
            <w:vMerge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3543" w:type="dxa"/>
            <w:vMerge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993" w:type="dxa"/>
            <w:vMerge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2551" w:type="dxa"/>
            <w:vMerge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1631" w:type="dxa"/>
          </w:tcPr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с электрическими плитами</w:t>
            </w:r>
          </w:p>
          <w:p w:rsidR="00A12DF9" w:rsidRPr="00A12DF9" w:rsidRDefault="00A12DF9" w:rsidP="00A12DF9">
            <w:pPr>
              <w:jc w:val="center"/>
              <w:rPr>
                <w:rFonts w:ascii="Times New Roman" w:hAnsi="Times New Roman"/>
                <w:lang w:val="ru-RU"/>
              </w:rPr>
            </w:pPr>
            <w:r w:rsidRPr="00A12DF9">
              <w:rPr>
                <w:rFonts w:ascii="Times New Roman" w:hAnsi="Times New Roman"/>
                <w:lang w:val="ru-RU"/>
              </w:rPr>
              <w:t>2,10</w:t>
            </w:r>
          </w:p>
        </w:tc>
      </w:tr>
    </w:tbl>
    <w:p w:rsidR="00184820" w:rsidRPr="00184820" w:rsidRDefault="00184820" w:rsidP="00184820">
      <w:pPr>
        <w:jc w:val="center"/>
        <w:rPr>
          <w:rFonts w:ascii="Times New Roman" w:hAnsi="Times New Roman"/>
          <w:sz w:val="28"/>
          <w:szCs w:val="28"/>
          <w:lang w:val="ru-RU"/>
        </w:rPr>
      </w:pPr>
    </w:p>
    <w:sectPr w:rsidR="00184820" w:rsidRPr="00184820" w:rsidSect="002C2B01">
      <w:pgSz w:w="12240" w:h="15840"/>
      <w:pgMar w:top="567" w:right="850" w:bottom="709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5A130F"/>
    <w:multiLevelType w:val="hybridMultilevel"/>
    <w:tmpl w:val="0A2CB91E"/>
    <w:lvl w:ilvl="0" w:tplc="13646592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>
    <w:nsid w:val="5CAF6261"/>
    <w:multiLevelType w:val="hybridMultilevel"/>
    <w:tmpl w:val="8AF8BA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doNotTrackMoves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F7289"/>
    <w:rsid w:val="00004BA1"/>
    <w:rsid w:val="00080690"/>
    <w:rsid w:val="000F3375"/>
    <w:rsid w:val="000F61E5"/>
    <w:rsid w:val="00111D83"/>
    <w:rsid w:val="0017289B"/>
    <w:rsid w:val="00172CA9"/>
    <w:rsid w:val="00175B11"/>
    <w:rsid w:val="00184820"/>
    <w:rsid w:val="001F69B8"/>
    <w:rsid w:val="00275B41"/>
    <w:rsid w:val="00296CD3"/>
    <w:rsid w:val="002B632F"/>
    <w:rsid w:val="002C2B01"/>
    <w:rsid w:val="002E7F94"/>
    <w:rsid w:val="003461B5"/>
    <w:rsid w:val="00380160"/>
    <w:rsid w:val="00470E5F"/>
    <w:rsid w:val="004849BA"/>
    <w:rsid w:val="004B2137"/>
    <w:rsid w:val="004E7CDE"/>
    <w:rsid w:val="004F7289"/>
    <w:rsid w:val="00553B63"/>
    <w:rsid w:val="005865F9"/>
    <w:rsid w:val="005C373F"/>
    <w:rsid w:val="0061048E"/>
    <w:rsid w:val="0064179F"/>
    <w:rsid w:val="006B64C4"/>
    <w:rsid w:val="006C1D48"/>
    <w:rsid w:val="006C3C76"/>
    <w:rsid w:val="00726884"/>
    <w:rsid w:val="00753C35"/>
    <w:rsid w:val="007A69E7"/>
    <w:rsid w:val="007F165C"/>
    <w:rsid w:val="008A1B52"/>
    <w:rsid w:val="00911AC1"/>
    <w:rsid w:val="009846B3"/>
    <w:rsid w:val="00990DAA"/>
    <w:rsid w:val="009A3753"/>
    <w:rsid w:val="009D42AD"/>
    <w:rsid w:val="009E6054"/>
    <w:rsid w:val="00A11BE8"/>
    <w:rsid w:val="00A12DF9"/>
    <w:rsid w:val="00A27855"/>
    <w:rsid w:val="00AC1F48"/>
    <w:rsid w:val="00AF1CCF"/>
    <w:rsid w:val="00B249B4"/>
    <w:rsid w:val="00B44D9F"/>
    <w:rsid w:val="00B6736E"/>
    <w:rsid w:val="00B77743"/>
    <w:rsid w:val="00BA0B5E"/>
    <w:rsid w:val="00BB016C"/>
    <w:rsid w:val="00BC09FB"/>
    <w:rsid w:val="00BC7811"/>
    <w:rsid w:val="00BD3776"/>
    <w:rsid w:val="00C126A3"/>
    <w:rsid w:val="00C3152E"/>
    <w:rsid w:val="00C95D41"/>
    <w:rsid w:val="00CB2B59"/>
    <w:rsid w:val="00D23060"/>
    <w:rsid w:val="00D7513B"/>
    <w:rsid w:val="00DD1D6A"/>
    <w:rsid w:val="00DE10C4"/>
    <w:rsid w:val="00DF1C10"/>
    <w:rsid w:val="00F0099F"/>
    <w:rsid w:val="00F37248"/>
    <w:rsid w:val="00F46E6B"/>
    <w:rsid w:val="00FB0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7811"/>
    <w:rPr>
      <w:sz w:val="24"/>
      <w:szCs w:val="24"/>
      <w:lang w:val="en-US" w:eastAsia="en-US" w:bidi="en-US"/>
    </w:rPr>
  </w:style>
  <w:style w:type="paragraph" w:styleId="1">
    <w:name w:val="heading 1"/>
    <w:basedOn w:val="a"/>
    <w:next w:val="a"/>
    <w:link w:val="10"/>
    <w:uiPriority w:val="9"/>
    <w:qFormat/>
    <w:rsid w:val="00BC7811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BC781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BC781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C781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C781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C781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C781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C781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C781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16C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A11BE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BD377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D3776"/>
    <w:rPr>
      <w:rFonts w:ascii="Tahoma" w:hAnsi="Tahoma" w:cs="Tahoma"/>
      <w:sz w:val="16"/>
      <w:szCs w:val="16"/>
    </w:rPr>
  </w:style>
  <w:style w:type="paragraph" w:styleId="a7">
    <w:name w:val="Title"/>
    <w:basedOn w:val="a"/>
    <w:next w:val="a"/>
    <w:link w:val="a8"/>
    <w:uiPriority w:val="10"/>
    <w:qFormat/>
    <w:rsid w:val="00BC781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8">
    <w:name w:val="Название Знак"/>
    <w:basedOn w:val="a0"/>
    <w:link w:val="a7"/>
    <w:uiPriority w:val="10"/>
    <w:rsid w:val="00BC7811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9">
    <w:name w:val="No Spacing"/>
    <w:basedOn w:val="a"/>
    <w:uiPriority w:val="1"/>
    <w:qFormat/>
    <w:rsid w:val="00BC7811"/>
    <w:rPr>
      <w:szCs w:val="32"/>
    </w:rPr>
  </w:style>
  <w:style w:type="character" w:customStyle="1" w:styleId="10">
    <w:name w:val="Заголовок 1 Знак"/>
    <w:basedOn w:val="a0"/>
    <w:link w:val="1"/>
    <w:uiPriority w:val="9"/>
    <w:rsid w:val="00BC7811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BC7811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rsid w:val="00BC781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BC7811"/>
    <w:rPr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BC7811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BC7811"/>
    <w:rPr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BC7811"/>
    <w:rPr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BC7811"/>
    <w:rPr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BC7811"/>
    <w:rPr>
      <w:rFonts w:ascii="Cambria" w:eastAsia="Times New Roman" w:hAnsi="Cambria"/>
    </w:rPr>
  </w:style>
  <w:style w:type="paragraph" w:styleId="aa">
    <w:name w:val="Subtitle"/>
    <w:basedOn w:val="a"/>
    <w:next w:val="a"/>
    <w:link w:val="ab"/>
    <w:uiPriority w:val="11"/>
    <w:qFormat/>
    <w:rsid w:val="00BC7811"/>
    <w:pPr>
      <w:spacing w:after="60"/>
      <w:jc w:val="center"/>
      <w:outlineLvl w:val="1"/>
    </w:pPr>
    <w:rPr>
      <w:rFonts w:ascii="Cambria" w:hAnsi="Cambria"/>
    </w:rPr>
  </w:style>
  <w:style w:type="character" w:customStyle="1" w:styleId="ab">
    <w:name w:val="Подзаголовок Знак"/>
    <w:basedOn w:val="a0"/>
    <w:link w:val="aa"/>
    <w:uiPriority w:val="11"/>
    <w:rsid w:val="00BC7811"/>
    <w:rPr>
      <w:rFonts w:ascii="Cambria" w:eastAsia="Times New Roman" w:hAnsi="Cambria"/>
      <w:sz w:val="24"/>
      <w:szCs w:val="24"/>
    </w:rPr>
  </w:style>
  <w:style w:type="character" w:styleId="ac">
    <w:name w:val="Strong"/>
    <w:basedOn w:val="a0"/>
    <w:uiPriority w:val="22"/>
    <w:qFormat/>
    <w:rsid w:val="00BC7811"/>
    <w:rPr>
      <w:b/>
      <w:bCs/>
    </w:rPr>
  </w:style>
  <w:style w:type="character" w:styleId="ad">
    <w:name w:val="Emphasis"/>
    <w:basedOn w:val="a0"/>
    <w:uiPriority w:val="20"/>
    <w:qFormat/>
    <w:rsid w:val="00BC7811"/>
    <w:rPr>
      <w:rFonts w:ascii="Calibri" w:hAnsi="Calibri"/>
      <w:b/>
      <w:i/>
      <w:iCs/>
    </w:rPr>
  </w:style>
  <w:style w:type="paragraph" w:styleId="ae">
    <w:name w:val="List Paragraph"/>
    <w:basedOn w:val="a"/>
    <w:uiPriority w:val="34"/>
    <w:qFormat/>
    <w:rsid w:val="00BC7811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BC7811"/>
    <w:rPr>
      <w:i/>
    </w:rPr>
  </w:style>
  <w:style w:type="character" w:customStyle="1" w:styleId="22">
    <w:name w:val="Цитата 2 Знак"/>
    <w:basedOn w:val="a0"/>
    <w:link w:val="21"/>
    <w:uiPriority w:val="29"/>
    <w:rsid w:val="00BC7811"/>
    <w:rPr>
      <w:i/>
      <w:sz w:val="24"/>
      <w:szCs w:val="24"/>
    </w:rPr>
  </w:style>
  <w:style w:type="paragraph" w:styleId="af">
    <w:name w:val="Intense Quote"/>
    <w:basedOn w:val="a"/>
    <w:next w:val="a"/>
    <w:link w:val="af0"/>
    <w:uiPriority w:val="30"/>
    <w:qFormat/>
    <w:rsid w:val="00BC7811"/>
    <w:pPr>
      <w:ind w:left="720" w:right="720"/>
    </w:pPr>
    <w:rPr>
      <w:b/>
      <w:i/>
      <w:szCs w:val="22"/>
    </w:rPr>
  </w:style>
  <w:style w:type="character" w:customStyle="1" w:styleId="af0">
    <w:name w:val="Выделенная цитата Знак"/>
    <w:basedOn w:val="a0"/>
    <w:link w:val="af"/>
    <w:uiPriority w:val="30"/>
    <w:rsid w:val="00BC7811"/>
    <w:rPr>
      <w:b/>
      <w:i/>
      <w:sz w:val="24"/>
    </w:rPr>
  </w:style>
  <w:style w:type="character" w:styleId="af1">
    <w:name w:val="Subtle Emphasis"/>
    <w:uiPriority w:val="19"/>
    <w:qFormat/>
    <w:rsid w:val="00BC7811"/>
    <w:rPr>
      <w:i/>
      <w:color w:val="5A5A5A"/>
    </w:rPr>
  </w:style>
  <w:style w:type="character" w:styleId="af2">
    <w:name w:val="Intense Emphasis"/>
    <w:basedOn w:val="a0"/>
    <w:uiPriority w:val="21"/>
    <w:qFormat/>
    <w:rsid w:val="00BC7811"/>
    <w:rPr>
      <w:b/>
      <w:i/>
      <w:sz w:val="24"/>
      <w:szCs w:val="24"/>
      <w:u w:val="single"/>
    </w:rPr>
  </w:style>
  <w:style w:type="character" w:styleId="af3">
    <w:name w:val="Subtle Reference"/>
    <w:basedOn w:val="a0"/>
    <w:uiPriority w:val="31"/>
    <w:qFormat/>
    <w:rsid w:val="00BC7811"/>
    <w:rPr>
      <w:sz w:val="24"/>
      <w:szCs w:val="24"/>
      <w:u w:val="single"/>
    </w:rPr>
  </w:style>
  <w:style w:type="character" w:styleId="af4">
    <w:name w:val="Intense Reference"/>
    <w:basedOn w:val="a0"/>
    <w:uiPriority w:val="32"/>
    <w:qFormat/>
    <w:rsid w:val="00BC7811"/>
    <w:rPr>
      <w:b/>
      <w:sz w:val="24"/>
      <w:u w:val="single"/>
    </w:rPr>
  </w:style>
  <w:style w:type="character" w:styleId="af5">
    <w:name w:val="Book Title"/>
    <w:basedOn w:val="a0"/>
    <w:uiPriority w:val="33"/>
    <w:qFormat/>
    <w:rsid w:val="00BC7811"/>
    <w:rPr>
      <w:rFonts w:ascii="Cambria" w:eastAsia="Times New Roman" w:hAnsi="Cambria"/>
      <w:b/>
      <w:i/>
      <w:sz w:val="24"/>
      <w:szCs w:val="24"/>
    </w:rPr>
  </w:style>
  <w:style w:type="paragraph" w:styleId="af6">
    <w:name w:val="TOC Heading"/>
    <w:basedOn w:val="1"/>
    <w:next w:val="a"/>
    <w:uiPriority w:val="39"/>
    <w:semiHidden/>
    <w:unhideWhenUsed/>
    <w:qFormat/>
    <w:rsid w:val="00BC7811"/>
    <w:pPr>
      <w:outlineLvl w:val="9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15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Секретарь</dc:creator>
  <cp:keywords/>
  <dc:description/>
  <cp:lastModifiedBy>Демонстрационная версия</cp:lastModifiedBy>
  <cp:revision>5</cp:revision>
  <cp:lastPrinted>2013-02-05T05:40:00Z</cp:lastPrinted>
  <dcterms:created xsi:type="dcterms:W3CDTF">2014-03-21T12:40:00Z</dcterms:created>
  <dcterms:modified xsi:type="dcterms:W3CDTF">2015-04-08T09:26:00Z</dcterms:modified>
</cp:coreProperties>
</file>